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D522A7" w:rsidTr="00D522A7">
        <w:trPr>
          <w:cantSplit/>
          <w:trHeight w:val="1267"/>
        </w:trPr>
        <w:tc>
          <w:tcPr>
            <w:tcW w:w="4157" w:type="dxa"/>
            <w:hideMark/>
          </w:tcPr>
          <w:p w:rsidR="00D522A7" w:rsidRDefault="00D522A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522A7" w:rsidRDefault="00D522A7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522A7" w:rsidRDefault="00D52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D522A7" w:rsidRDefault="00D522A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D522A7" w:rsidRDefault="00D52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522A7" w:rsidRDefault="00D52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522A7" w:rsidRDefault="00D52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522A7" w:rsidRDefault="00D522A7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D522A7" w:rsidRDefault="00D522A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522A7" w:rsidTr="00D522A7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522A7" w:rsidRDefault="00D522A7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522A7" w:rsidRDefault="00D522A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522A7" w:rsidRDefault="00D522A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522A7" w:rsidRDefault="00D522A7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D522A7" w:rsidRDefault="00D522A7" w:rsidP="00D522A7">
      <w:pPr>
        <w:rPr>
          <w:sz w:val="28"/>
          <w:szCs w:val="28"/>
        </w:rPr>
      </w:pPr>
    </w:p>
    <w:p w:rsidR="00D522A7" w:rsidRDefault="00D522A7" w:rsidP="00D522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B0B96" w:rsidRDefault="00D522A7" w:rsidP="00D522A7">
      <w:pPr>
        <w:jc w:val="center"/>
        <w:rPr>
          <w:sz w:val="28"/>
          <w:szCs w:val="28"/>
        </w:rPr>
      </w:pPr>
      <w:r>
        <w:t>№ 5 от 16 мая 2016 г.</w:t>
      </w:r>
    </w:p>
    <w:p w:rsidR="00D522A7" w:rsidRDefault="00D522A7" w:rsidP="00D522A7">
      <w:pPr>
        <w:jc w:val="center"/>
        <w:rPr>
          <w:sz w:val="28"/>
          <w:szCs w:val="28"/>
        </w:rPr>
      </w:pPr>
    </w:p>
    <w:p w:rsidR="00D522A7" w:rsidRDefault="00D522A7" w:rsidP="00D522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людей на водных объектах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522A7" w:rsidRDefault="00D522A7" w:rsidP="00D522A7">
      <w:pPr>
        <w:jc w:val="center"/>
        <w:rPr>
          <w:sz w:val="28"/>
          <w:szCs w:val="28"/>
        </w:rPr>
      </w:pPr>
    </w:p>
    <w:p w:rsidR="00D522A7" w:rsidRDefault="00D522A7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требовании Федерального закона от 6 октября 2003 года № 131-ФЗ «Об общих принципах организации местного самоуправления в Российской Федерации» в  области обеспечения безопасности людей на водных объектах:</w:t>
      </w:r>
    </w:p>
    <w:p w:rsidR="00D522A7" w:rsidRDefault="00D522A7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мест у водных объектов, рекомендуемых для организации</w:t>
      </w:r>
      <w:r w:rsidR="001E7329">
        <w:rPr>
          <w:sz w:val="28"/>
          <w:szCs w:val="28"/>
        </w:rPr>
        <w:t xml:space="preserve"> массового отдыха людей (приложение №1).</w:t>
      </w:r>
    </w:p>
    <w:p w:rsidR="001E7329" w:rsidRDefault="001E7329" w:rsidP="00091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2.Утвердить перечень водных объектов, мест на водных объектах, признанными опасными для здоровья  и жизни людей и запрещенных для купания (приложение№2).</w:t>
      </w:r>
      <w:proofErr w:type="gramEnd"/>
    </w:p>
    <w:p w:rsidR="001E7329" w:rsidRDefault="001E7329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перечень должностных лиц, ответственных за выполнение 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по обеспечению безопасности людей на водных объектах (приложение № 3).</w:t>
      </w:r>
    </w:p>
    <w:p w:rsidR="001E7329" w:rsidRDefault="001E7329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>4.Утвердить состав оперативной группы комиссии по предупреждению и ликвидации чрезвычайных ситуации и обеспечению  пожарной безопасности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9приложение №4).</w:t>
      </w:r>
    </w:p>
    <w:p w:rsidR="001E7329" w:rsidRDefault="001E7329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>5.Утвердить план обеспечения безопасности жизни людей на водных объектах на 2016 год (приложение №5).</w:t>
      </w:r>
    </w:p>
    <w:p w:rsidR="001E7329" w:rsidRDefault="001E7329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>6.Утвердить План подготовки места у водоемов для массового отдыха людей (приложение  № 6)</w:t>
      </w:r>
      <w:r w:rsidR="00091863">
        <w:rPr>
          <w:sz w:val="28"/>
          <w:szCs w:val="28"/>
        </w:rPr>
        <w:t>.</w:t>
      </w:r>
    </w:p>
    <w:p w:rsidR="00091863" w:rsidRDefault="00091863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срок купального сезона с 6 июня  по 2 августа 2016 года.</w:t>
      </w:r>
    </w:p>
    <w:p w:rsidR="00091863" w:rsidRDefault="00091863" w:rsidP="00091863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091863" w:rsidRDefault="00091863" w:rsidP="00091863">
      <w:pPr>
        <w:jc w:val="both"/>
        <w:rPr>
          <w:sz w:val="28"/>
          <w:szCs w:val="28"/>
        </w:rPr>
      </w:pPr>
    </w:p>
    <w:p w:rsidR="00D522A7" w:rsidRDefault="00D522A7" w:rsidP="00D522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863">
        <w:rPr>
          <w:sz w:val="28"/>
          <w:szCs w:val="28"/>
        </w:rPr>
        <w:t>Глава администрации МО</w:t>
      </w:r>
    </w:p>
    <w:p w:rsidR="00091863" w:rsidRPr="00D522A7" w:rsidRDefault="00091863" w:rsidP="00D522A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П.С.Иванова</w:t>
      </w:r>
    </w:p>
    <w:sectPr w:rsidR="00091863" w:rsidRPr="00D522A7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A7"/>
    <w:rsid w:val="00091863"/>
    <w:rsid w:val="001E7329"/>
    <w:rsid w:val="005B0B96"/>
    <w:rsid w:val="0086508C"/>
    <w:rsid w:val="00A92935"/>
    <w:rsid w:val="00D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2A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22A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МО «Шиньшинское сельское поселение»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XXJ7TYMEEKJ2-4369-12</_dlc_DocId>
    <_dlc_DocIdUrl xmlns="57504d04-691e-4fc4-8f09-4f19fdbe90f6">
      <Url>http://spsearch.gov.mari.ru:32643/morki/shinsha/_layouts/DocIdRedir.aspx?ID=XXJ7TYMEEKJ2-4369-12</Url>
      <Description>XXJ7TYMEEKJ2-4369-12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4CAFC-6F29-4A5B-8BD9-E3DF0121D65D}"/>
</file>

<file path=customXml/itemProps2.xml><?xml version="1.0" encoding="utf-8"?>
<ds:datastoreItem xmlns:ds="http://schemas.openxmlformats.org/officeDocument/2006/customXml" ds:itemID="{50FF2EDE-0BD9-453C-B62C-FC7EA2B60582}"/>
</file>

<file path=customXml/itemProps3.xml><?xml version="1.0" encoding="utf-8"?>
<ds:datastoreItem xmlns:ds="http://schemas.openxmlformats.org/officeDocument/2006/customXml" ds:itemID="{2E7D0E34-CDE6-4A45-9671-37A46BB9D65B}"/>
</file>

<file path=customXml/itemProps4.xml><?xml version="1.0" encoding="utf-8"?>
<ds:datastoreItem xmlns:ds="http://schemas.openxmlformats.org/officeDocument/2006/customXml" ds:itemID="{9EF063BC-4623-4284-BDDB-E8EFBAC50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16.01.16 г.</dc:title>
  <dc:subject/>
  <dc:creator>Admin</dc:creator>
  <cp:keywords/>
  <dc:description/>
  <cp:lastModifiedBy>Admin</cp:lastModifiedBy>
  <cp:revision>2</cp:revision>
  <dcterms:created xsi:type="dcterms:W3CDTF">2016-08-30T13:23:00Z</dcterms:created>
  <dcterms:modified xsi:type="dcterms:W3CDTF">2016-08-30T13:47:00Z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f616fde3-6b45-4370-836b-6c3ee3569223</vt:lpwstr>
  </property>
</Properties>
</file>